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146" w:rsidRPr="009D0B07" w:rsidRDefault="003E7146" w:rsidP="003E7146">
      <w:pPr>
        <w:pStyle w:val="Tekstzonderopmaak"/>
        <w:rPr>
          <w:rFonts w:ascii="Times New Roman" w:hAnsi="Times New Roman" w:cs="Times New Roman"/>
          <w:b/>
          <w:sz w:val="28"/>
          <w:szCs w:val="28"/>
          <w:u w:val="single"/>
        </w:rPr>
      </w:pPr>
      <w:bookmarkStart w:id="0" w:name="_GoBack"/>
      <w:bookmarkEnd w:id="0"/>
      <w:r w:rsidRPr="009D0B07">
        <w:rPr>
          <w:rFonts w:ascii="Times New Roman" w:hAnsi="Times New Roman" w:cs="Times New Roman"/>
          <w:b/>
          <w:sz w:val="28"/>
          <w:szCs w:val="28"/>
          <w:u w:val="single"/>
        </w:rPr>
        <w:t>Herkomstaanduiding van oppervlaktewater</w:t>
      </w:r>
    </w:p>
    <w:p w:rsidR="003E7146" w:rsidRDefault="003E7146" w:rsidP="003E7146">
      <w:pPr>
        <w:pStyle w:val="Tekstzonderopmaak"/>
        <w:rPr>
          <w:rFonts w:ascii="Times New Roman" w:hAnsi="Times New Roman" w:cs="Times New Roman"/>
          <w:b/>
          <w:sz w:val="24"/>
          <w:szCs w:val="24"/>
          <w:u w:val="single"/>
        </w:rPr>
      </w:pPr>
    </w:p>
    <w:p w:rsidR="003E7146" w:rsidRPr="009D0FFD" w:rsidRDefault="003E7146" w:rsidP="003E7146">
      <w:pPr>
        <w:pStyle w:val="Tekstzonderopmaak"/>
        <w:rPr>
          <w:rFonts w:ascii="Times New Roman" w:hAnsi="Times New Roman" w:cs="Times New Roman"/>
          <w:b/>
          <w:sz w:val="24"/>
          <w:szCs w:val="24"/>
          <w:u w:val="single"/>
        </w:rPr>
      </w:pPr>
      <w:r w:rsidRPr="009D0FFD">
        <w:rPr>
          <w:rFonts w:ascii="Times New Roman" w:hAnsi="Times New Roman" w:cs="Times New Roman"/>
          <w:b/>
          <w:sz w:val="24"/>
          <w:szCs w:val="24"/>
          <w:u w:val="single"/>
        </w:rPr>
        <w:t>Inleiding</w:t>
      </w:r>
    </w:p>
    <w:p w:rsidR="003E7146" w:rsidRPr="009D0B07" w:rsidRDefault="003E7146" w:rsidP="003E7146">
      <w:pPr>
        <w:pStyle w:val="Tekstzonderopmaak"/>
        <w:rPr>
          <w:rFonts w:ascii="Times New Roman" w:hAnsi="Times New Roman" w:cs="Times New Roman"/>
          <w:sz w:val="24"/>
          <w:szCs w:val="24"/>
        </w:rPr>
      </w:pPr>
      <w:r w:rsidRPr="009D0B07">
        <w:rPr>
          <w:rFonts w:ascii="Times New Roman" w:hAnsi="Times New Roman" w:cs="Times New Roman"/>
          <w:sz w:val="24"/>
          <w:szCs w:val="24"/>
        </w:rPr>
        <w:t>Onderzoeker Van Wirdum heeft een methode ontwikkeld die het je mogelijk maakt aan te geven waar water oorspronkelijk vandaan komt. De methode is specifiek voor oppervlaktewater bedoeld, maar uit ervaring blijkt dat zij ook toepasbaar is voor grondwater.</w:t>
      </w:r>
    </w:p>
    <w:p w:rsidR="003E7146" w:rsidRPr="009D0B07" w:rsidRDefault="003E7146" w:rsidP="003E7146">
      <w:pPr>
        <w:pStyle w:val="Tekstzonderopmaak"/>
        <w:rPr>
          <w:rFonts w:ascii="Times New Roman" w:hAnsi="Times New Roman" w:cs="Times New Roman"/>
          <w:sz w:val="24"/>
          <w:szCs w:val="24"/>
        </w:rPr>
      </w:pPr>
      <w:r w:rsidRPr="009D0B07">
        <w:rPr>
          <w:rFonts w:ascii="Times New Roman" w:hAnsi="Times New Roman" w:cs="Times New Roman"/>
          <w:sz w:val="24"/>
          <w:szCs w:val="24"/>
        </w:rPr>
        <w:t xml:space="preserve">In deze opdracht leer je een uitspraak te doen over de herkomst van oppervlaktewater volgens de methode van </w:t>
      </w:r>
      <w:proofErr w:type="spellStart"/>
      <w:r w:rsidRPr="009D0B07">
        <w:rPr>
          <w:rFonts w:ascii="Times New Roman" w:hAnsi="Times New Roman" w:cs="Times New Roman"/>
          <w:sz w:val="24"/>
          <w:szCs w:val="24"/>
        </w:rPr>
        <w:t>Van</w:t>
      </w:r>
      <w:proofErr w:type="spellEnd"/>
      <w:r w:rsidRPr="009D0B07">
        <w:rPr>
          <w:rFonts w:ascii="Times New Roman" w:hAnsi="Times New Roman" w:cs="Times New Roman"/>
          <w:sz w:val="24"/>
          <w:szCs w:val="24"/>
        </w:rPr>
        <w:t xml:space="preserve"> Wirdum.</w:t>
      </w:r>
    </w:p>
    <w:p w:rsidR="003E7146" w:rsidRPr="009D0B07" w:rsidRDefault="003E7146" w:rsidP="003E7146">
      <w:pPr>
        <w:pStyle w:val="Tekstzonderopmaak"/>
        <w:rPr>
          <w:rFonts w:ascii="Times New Roman" w:hAnsi="Times New Roman" w:cs="Times New Roman"/>
          <w:sz w:val="24"/>
          <w:szCs w:val="24"/>
        </w:rPr>
      </w:pPr>
    </w:p>
    <w:p w:rsidR="003E7146" w:rsidRPr="009D0B07" w:rsidRDefault="003E7146" w:rsidP="003E7146">
      <w:pPr>
        <w:pStyle w:val="Tekstzonderopmaak"/>
        <w:rPr>
          <w:rFonts w:ascii="Times New Roman" w:hAnsi="Times New Roman" w:cs="Times New Roman"/>
          <w:sz w:val="24"/>
          <w:szCs w:val="24"/>
        </w:rPr>
      </w:pPr>
      <w:r w:rsidRPr="009D0B07">
        <w:rPr>
          <w:rFonts w:ascii="Times New Roman" w:hAnsi="Times New Roman" w:cs="Times New Roman"/>
          <w:sz w:val="24"/>
          <w:szCs w:val="24"/>
        </w:rPr>
        <w:t xml:space="preserve">In Nederland kan oppervlaktewater gevormd (en gevoed) worden door hemelwater (water uit de atmosfeer), door zeewater (water uit de </w:t>
      </w:r>
      <w:proofErr w:type="spellStart"/>
      <w:r w:rsidRPr="009D0B07">
        <w:rPr>
          <w:rFonts w:ascii="Times New Roman" w:hAnsi="Times New Roman" w:cs="Times New Roman"/>
          <w:sz w:val="24"/>
          <w:szCs w:val="24"/>
        </w:rPr>
        <w:t>thalassosfeer</w:t>
      </w:r>
      <w:proofErr w:type="spellEnd"/>
      <w:r>
        <w:rPr>
          <w:rFonts w:ascii="Times New Roman" w:hAnsi="Times New Roman" w:cs="Times New Roman"/>
          <w:sz w:val="24"/>
          <w:szCs w:val="24"/>
        </w:rPr>
        <w:t xml:space="preserve">, maar wij nemen gebruikt oppervlaktewater) </w:t>
      </w:r>
      <w:r w:rsidRPr="009D0B07">
        <w:rPr>
          <w:rFonts w:ascii="Times New Roman" w:hAnsi="Times New Roman" w:cs="Times New Roman"/>
          <w:sz w:val="24"/>
          <w:szCs w:val="24"/>
        </w:rPr>
        <w:t>en door grondwater (water uit de lithosfeer).</w:t>
      </w:r>
    </w:p>
    <w:p w:rsidR="003E7146" w:rsidRPr="009D0B07" w:rsidRDefault="003E7146" w:rsidP="003E7146">
      <w:pPr>
        <w:pStyle w:val="Tekstzonderopmaak"/>
        <w:rPr>
          <w:rFonts w:ascii="Times New Roman" w:hAnsi="Times New Roman" w:cs="Times New Roman"/>
          <w:sz w:val="24"/>
          <w:szCs w:val="24"/>
        </w:rPr>
      </w:pPr>
      <w:r>
        <w:rPr>
          <w:rFonts w:ascii="Times New Roman" w:hAnsi="Times New Roman" w:cs="Times New Roman"/>
          <w:sz w:val="24"/>
          <w:szCs w:val="24"/>
        </w:rPr>
        <w:t>I</w:t>
      </w:r>
      <w:r w:rsidRPr="009D0B07">
        <w:rPr>
          <w:rFonts w:ascii="Times New Roman" w:hAnsi="Times New Roman" w:cs="Times New Roman"/>
          <w:sz w:val="24"/>
          <w:szCs w:val="24"/>
        </w:rPr>
        <w:t>n de praktijk blijkt dat oppervlaktewater altijd bestaat uit een mengvorm van de drie bovenstaande hoofdwatertypen.</w:t>
      </w:r>
    </w:p>
    <w:p w:rsidR="003E7146" w:rsidRDefault="003E7146" w:rsidP="003E7146">
      <w:pPr>
        <w:pStyle w:val="Tekstzonderopmaak"/>
        <w:rPr>
          <w:rFonts w:ascii="Times New Roman" w:hAnsi="Times New Roman" w:cs="Times New Roman"/>
          <w:sz w:val="24"/>
          <w:szCs w:val="24"/>
        </w:rPr>
      </w:pPr>
      <w:r w:rsidRPr="009D0B07">
        <w:rPr>
          <w:rFonts w:ascii="Times New Roman" w:hAnsi="Times New Roman" w:cs="Times New Roman"/>
          <w:sz w:val="24"/>
          <w:szCs w:val="24"/>
        </w:rPr>
        <w:t xml:space="preserve">Omdat die mengverhouding niet constant is, zal het nodig zijn om voor elk oppervlaktewater afzonderlijk de </w:t>
      </w:r>
      <w:r>
        <w:rPr>
          <w:rFonts w:ascii="Times New Roman" w:hAnsi="Times New Roman" w:cs="Times New Roman"/>
          <w:sz w:val="24"/>
          <w:szCs w:val="24"/>
        </w:rPr>
        <w:t>mengverhouding vast te stellen.</w:t>
      </w:r>
    </w:p>
    <w:p w:rsidR="003E7146" w:rsidRPr="009D0B07" w:rsidRDefault="003E7146" w:rsidP="003E7146">
      <w:pPr>
        <w:pStyle w:val="Tekstzonderopmaak"/>
        <w:rPr>
          <w:rFonts w:ascii="Times New Roman" w:hAnsi="Times New Roman" w:cs="Times New Roman"/>
          <w:sz w:val="24"/>
          <w:szCs w:val="24"/>
        </w:rPr>
      </w:pPr>
    </w:p>
    <w:p w:rsidR="003E7146" w:rsidRPr="009D0B07" w:rsidRDefault="003E7146" w:rsidP="003E7146">
      <w:pPr>
        <w:pStyle w:val="Tekstzonderopmaak"/>
        <w:rPr>
          <w:rFonts w:ascii="Times New Roman" w:hAnsi="Times New Roman" w:cs="Times New Roman"/>
          <w:i/>
          <w:sz w:val="24"/>
          <w:szCs w:val="24"/>
        </w:rPr>
      </w:pPr>
      <w:r w:rsidRPr="009D0B07">
        <w:rPr>
          <w:rFonts w:ascii="Times New Roman" w:hAnsi="Times New Roman" w:cs="Times New Roman"/>
          <w:i/>
          <w:sz w:val="24"/>
          <w:szCs w:val="24"/>
        </w:rPr>
        <w:t xml:space="preserve">Onderzoek </w:t>
      </w:r>
    </w:p>
    <w:p w:rsidR="003E7146" w:rsidRPr="009D0B07" w:rsidRDefault="003E7146" w:rsidP="003E7146">
      <w:pPr>
        <w:pStyle w:val="Tekstzonderopmaak"/>
        <w:rPr>
          <w:rFonts w:ascii="Times New Roman" w:hAnsi="Times New Roman" w:cs="Times New Roman"/>
          <w:sz w:val="24"/>
          <w:szCs w:val="24"/>
        </w:rPr>
      </w:pPr>
      <w:r w:rsidRPr="009D0B07">
        <w:rPr>
          <w:rFonts w:ascii="Times New Roman" w:hAnsi="Times New Roman" w:cs="Times New Roman"/>
          <w:sz w:val="24"/>
          <w:szCs w:val="24"/>
        </w:rPr>
        <w:t>In hemel-, zee- en grondwater komen vele soorten ionen voor: de belangrijkste positieve ionen (kationen) zijn calcium-, kalium-, magnesium- en natriumionen en de belangrijkste negatieve ionen (anionen) zijn chloride-, sulfaat- en waterstofcarbonaationen.</w:t>
      </w:r>
    </w:p>
    <w:p w:rsidR="003E7146" w:rsidRPr="009D0B07" w:rsidRDefault="003E7146" w:rsidP="003E7146">
      <w:pPr>
        <w:pStyle w:val="Tekstzonderopmaak"/>
        <w:rPr>
          <w:rFonts w:ascii="Times New Roman" w:hAnsi="Times New Roman" w:cs="Times New Roman"/>
          <w:sz w:val="24"/>
          <w:szCs w:val="24"/>
        </w:rPr>
      </w:pPr>
      <w:r w:rsidRPr="009D0B07">
        <w:rPr>
          <w:rFonts w:ascii="Times New Roman" w:hAnsi="Times New Roman" w:cs="Times New Roman"/>
          <w:sz w:val="24"/>
          <w:szCs w:val="24"/>
        </w:rPr>
        <w:t>De lading van alle positieve ionen is natuurlijk tegengesteld gelijk aan de lading van alle negatieve ionen; dit wordt de ionenbalans genoemd.</w:t>
      </w:r>
    </w:p>
    <w:p w:rsidR="003E7146" w:rsidRPr="009D0B07" w:rsidRDefault="003E7146" w:rsidP="003E7146">
      <w:pPr>
        <w:pStyle w:val="Tekstzonderopmaak"/>
        <w:rPr>
          <w:rFonts w:ascii="Times New Roman" w:hAnsi="Times New Roman" w:cs="Times New Roman"/>
          <w:sz w:val="24"/>
          <w:szCs w:val="24"/>
        </w:rPr>
      </w:pPr>
      <w:r w:rsidRPr="009D0B07">
        <w:rPr>
          <w:rFonts w:ascii="Times New Roman" w:hAnsi="Times New Roman" w:cs="Times New Roman"/>
          <w:sz w:val="24"/>
          <w:szCs w:val="24"/>
        </w:rPr>
        <w:t>Door laboratoriumonderzoek bleek dat elk van de drie genoemde hoofdwatertypen een specifieke concentratieverhouding van bepaalde ionensoorten vertoonde (die ionenverhouding wordt ionenratio, IR, genoemd) en dat ook elk van de drie hoofdwatertypen een specifieke EGV-waarde bezat (d.w.z. de som van alle geleidende stoffen-ionen).</w:t>
      </w:r>
    </w:p>
    <w:p w:rsidR="003E7146" w:rsidRDefault="003E7146" w:rsidP="003E7146">
      <w:pPr>
        <w:pStyle w:val="Tekstzonderopmaak"/>
        <w:rPr>
          <w:rFonts w:ascii="Times New Roman" w:hAnsi="Times New Roman" w:cs="Times New Roman"/>
          <w:i/>
          <w:sz w:val="24"/>
          <w:szCs w:val="24"/>
        </w:rPr>
      </w:pPr>
    </w:p>
    <w:p w:rsidR="003E7146" w:rsidRPr="009D0B07" w:rsidRDefault="003E7146" w:rsidP="003E7146">
      <w:pPr>
        <w:pStyle w:val="Tekstzonderopmaak"/>
        <w:rPr>
          <w:rFonts w:ascii="Times New Roman" w:hAnsi="Times New Roman" w:cs="Times New Roman"/>
          <w:i/>
          <w:sz w:val="24"/>
          <w:szCs w:val="24"/>
        </w:rPr>
      </w:pPr>
      <w:r w:rsidRPr="009D0B07">
        <w:rPr>
          <w:rFonts w:ascii="Times New Roman" w:hAnsi="Times New Roman" w:cs="Times New Roman"/>
          <w:i/>
          <w:sz w:val="24"/>
          <w:szCs w:val="24"/>
        </w:rPr>
        <w:t xml:space="preserve">Van Wirdum </w:t>
      </w:r>
    </w:p>
    <w:p w:rsidR="003E7146" w:rsidRPr="009D0B07" w:rsidRDefault="003E7146" w:rsidP="003E7146">
      <w:pPr>
        <w:pStyle w:val="Tekstzonderopmaak"/>
        <w:rPr>
          <w:rFonts w:ascii="Times New Roman" w:hAnsi="Times New Roman" w:cs="Times New Roman"/>
          <w:sz w:val="24"/>
          <w:szCs w:val="24"/>
        </w:rPr>
      </w:pPr>
      <w:r w:rsidRPr="009D0B07">
        <w:rPr>
          <w:rFonts w:ascii="Times New Roman" w:hAnsi="Times New Roman" w:cs="Times New Roman"/>
          <w:sz w:val="24"/>
          <w:szCs w:val="24"/>
        </w:rPr>
        <w:t>Van Wirdum heeft gevonden dat door het vaststellen van alleen het calciumgehalte en het chloridegehalte de ionen ratio (IR) kan worden berekend.</w:t>
      </w:r>
    </w:p>
    <w:p w:rsidR="003E7146" w:rsidRPr="009D0B07" w:rsidRDefault="003E7146" w:rsidP="003E7146">
      <w:pPr>
        <w:pStyle w:val="Tekstzonderopmaak"/>
        <w:rPr>
          <w:rFonts w:ascii="Times New Roman" w:hAnsi="Times New Roman" w:cs="Times New Roman"/>
          <w:sz w:val="24"/>
          <w:szCs w:val="24"/>
        </w:rPr>
      </w:pPr>
      <w:r w:rsidRPr="009D0B07">
        <w:rPr>
          <w:rFonts w:ascii="Times New Roman" w:hAnsi="Times New Roman" w:cs="Times New Roman"/>
          <w:sz w:val="24"/>
          <w:szCs w:val="24"/>
        </w:rPr>
        <w:t>Wanneer van de drie hoofdwatertypen (hemel-, zee- en grondwater) de berekende IR-waarden grafisch worden uitgezet</w:t>
      </w:r>
      <w:r>
        <w:rPr>
          <w:rFonts w:ascii="Times New Roman" w:hAnsi="Times New Roman" w:cs="Times New Roman"/>
          <w:sz w:val="24"/>
          <w:szCs w:val="24"/>
        </w:rPr>
        <w:t xml:space="preserve"> </w:t>
      </w:r>
      <w:r w:rsidRPr="009D0B07">
        <w:rPr>
          <w:rFonts w:ascii="Times New Roman" w:hAnsi="Times New Roman" w:cs="Times New Roman"/>
          <w:sz w:val="24"/>
          <w:szCs w:val="24"/>
        </w:rPr>
        <w:t xml:space="preserve">tegen de bijbehorende gemeten EGV-waarden, ontstaan er in de grafiek drie vaste punten (referentiepunten), die gezamenlijk met elkaar verbonden de driehoek van </w:t>
      </w:r>
      <w:proofErr w:type="spellStart"/>
      <w:r w:rsidRPr="009D0B07">
        <w:rPr>
          <w:rFonts w:ascii="Times New Roman" w:hAnsi="Times New Roman" w:cs="Times New Roman"/>
          <w:sz w:val="24"/>
          <w:szCs w:val="24"/>
        </w:rPr>
        <w:t>Van</w:t>
      </w:r>
      <w:proofErr w:type="spellEnd"/>
      <w:r w:rsidRPr="009D0B07">
        <w:rPr>
          <w:rFonts w:ascii="Times New Roman" w:hAnsi="Times New Roman" w:cs="Times New Roman"/>
          <w:sz w:val="24"/>
          <w:szCs w:val="24"/>
        </w:rPr>
        <w:t xml:space="preserve"> Wirdum vormen.</w:t>
      </w:r>
    </w:p>
    <w:p w:rsidR="003E7146" w:rsidRPr="009D0B07" w:rsidRDefault="003E7146" w:rsidP="003E7146">
      <w:pPr>
        <w:pStyle w:val="Tekstzonderopmaak"/>
        <w:rPr>
          <w:rFonts w:ascii="Times New Roman" w:hAnsi="Times New Roman" w:cs="Times New Roman"/>
          <w:i/>
          <w:sz w:val="24"/>
          <w:szCs w:val="24"/>
        </w:rPr>
      </w:pPr>
    </w:p>
    <w:p w:rsidR="003E7146" w:rsidRPr="009D0B07" w:rsidRDefault="003E7146" w:rsidP="003E7146">
      <w:pPr>
        <w:pStyle w:val="Tekstzonderopmaak"/>
        <w:rPr>
          <w:rFonts w:ascii="Times New Roman" w:hAnsi="Times New Roman" w:cs="Times New Roman"/>
          <w:sz w:val="24"/>
          <w:szCs w:val="24"/>
          <w:u w:val="single"/>
        </w:rPr>
      </w:pPr>
      <w:r w:rsidRPr="009D0B07">
        <w:rPr>
          <w:rFonts w:ascii="Times New Roman" w:hAnsi="Times New Roman" w:cs="Times New Roman"/>
          <w:i/>
          <w:sz w:val="24"/>
          <w:szCs w:val="24"/>
        </w:rPr>
        <w:t>Watermonster</w:t>
      </w:r>
      <w:r w:rsidRPr="009D0B07">
        <w:rPr>
          <w:rFonts w:ascii="Times New Roman" w:hAnsi="Times New Roman" w:cs="Times New Roman"/>
          <w:sz w:val="24"/>
          <w:szCs w:val="24"/>
          <w:u w:val="single"/>
        </w:rPr>
        <w:t xml:space="preserve"> </w:t>
      </w:r>
    </w:p>
    <w:p w:rsidR="003E7146" w:rsidRPr="009D0B07" w:rsidRDefault="003E7146" w:rsidP="003E7146">
      <w:pPr>
        <w:pStyle w:val="Tekstzonderopmaak"/>
        <w:rPr>
          <w:rFonts w:ascii="Times New Roman" w:hAnsi="Times New Roman" w:cs="Times New Roman"/>
          <w:sz w:val="24"/>
          <w:szCs w:val="24"/>
        </w:rPr>
      </w:pPr>
      <w:r>
        <w:rPr>
          <w:rFonts w:ascii="Times New Roman" w:hAnsi="Times New Roman" w:cs="Times New Roman"/>
          <w:sz w:val="24"/>
          <w:szCs w:val="24"/>
        </w:rPr>
        <w:t>I</w:t>
      </w:r>
      <w:r w:rsidRPr="009D0B07">
        <w:rPr>
          <w:rFonts w:ascii="Times New Roman" w:hAnsi="Times New Roman" w:cs="Times New Roman"/>
          <w:sz w:val="24"/>
          <w:szCs w:val="24"/>
        </w:rPr>
        <w:t xml:space="preserve">n de driehoek van </w:t>
      </w:r>
      <w:proofErr w:type="spellStart"/>
      <w:r w:rsidRPr="009D0B07">
        <w:rPr>
          <w:rFonts w:ascii="Times New Roman" w:hAnsi="Times New Roman" w:cs="Times New Roman"/>
          <w:sz w:val="24"/>
          <w:szCs w:val="24"/>
        </w:rPr>
        <w:t>Van</w:t>
      </w:r>
      <w:proofErr w:type="spellEnd"/>
      <w:r w:rsidRPr="009D0B07">
        <w:rPr>
          <w:rFonts w:ascii="Times New Roman" w:hAnsi="Times New Roman" w:cs="Times New Roman"/>
          <w:sz w:val="24"/>
          <w:szCs w:val="24"/>
        </w:rPr>
        <w:t xml:space="preserve"> Wirdum (een kadergrafiek) wordt met behulp van de IR en het EGV van een willekeurig watermonster de plaats van dat monster vastgelegd en uit die plaats kan een uitspraak gedaan worden over de mogelijke herkomst van het water. Alle oppervlaktewatermonsters vallen in theorie binnen de driehoek van </w:t>
      </w:r>
      <w:proofErr w:type="spellStart"/>
      <w:r w:rsidRPr="009D0B07">
        <w:rPr>
          <w:rFonts w:ascii="Times New Roman" w:hAnsi="Times New Roman" w:cs="Times New Roman"/>
          <w:sz w:val="24"/>
          <w:szCs w:val="24"/>
        </w:rPr>
        <w:t>Van</w:t>
      </w:r>
      <w:proofErr w:type="spellEnd"/>
      <w:r w:rsidRPr="009D0B07">
        <w:rPr>
          <w:rFonts w:ascii="Times New Roman" w:hAnsi="Times New Roman" w:cs="Times New Roman"/>
          <w:sz w:val="24"/>
          <w:szCs w:val="24"/>
        </w:rPr>
        <w:t xml:space="preserve"> Wirdum.</w:t>
      </w:r>
    </w:p>
    <w:p w:rsidR="003E7146" w:rsidRPr="009D0B07" w:rsidRDefault="003E7146" w:rsidP="003E7146">
      <w:pPr>
        <w:pStyle w:val="Tekstzonderopmaak"/>
        <w:rPr>
          <w:rFonts w:ascii="Times New Roman" w:hAnsi="Times New Roman" w:cs="Times New Roman"/>
          <w:sz w:val="24"/>
          <w:szCs w:val="24"/>
        </w:rPr>
      </w:pPr>
      <w:r w:rsidRPr="009D0B07">
        <w:rPr>
          <w:rFonts w:ascii="Times New Roman" w:hAnsi="Times New Roman" w:cs="Times New Roman"/>
          <w:sz w:val="24"/>
          <w:szCs w:val="24"/>
        </w:rPr>
        <w:t>Omdat deze typologie-methode op slechts drie parameters ([Ca</w:t>
      </w:r>
      <w:r w:rsidRPr="00B50402">
        <w:rPr>
          <w:rFonts w:ascii="Times New Roman" w:hAnsi="Times New Roman" w:cs="Times New Roman"/>
          <w:sz w:val="24"/>
          <w:szCs w:val="24"/>
          <w:vertAlign w:val="superscript"/>
        </w:rPr>
        <w:t>2+</w:t>
      </w:r>
      <w:r w:rsidRPr="009D0B07">
        <w:rPr>
          <w:rFonts w:ascii="Times New Roman" w:hAnsi="Times New Roman" w:cs="Times New Roman"/>
          <w:sz w:val="24"/>
          <w:szCs w:val="24"/>
        </w:rPr>
        <w:t>] [Cl</w:t>
      </w:r>
      <w:r w:rsidRPr="00B50402">
        <w:rPr>
          <w:rFonts w:ascii="Times New Roman" w:hAnsi="Times New Roman" w:cs="Times New Roman"/>
          <w:sz w:val="24"/>
          <w:szCs w:val="24"/>
          <w:vertAlign w:val="superscript"/>
        </w:rPr>
        <w:t>-</w:t>
      </w:r>
      <w:r w:rsidRPr="009D0B07">
        <w:rPr>
          <w:rFonts w:ascii="Times New Roman" w:hAnsi="Times New Roman" w:cs="Times New Roman"/>
          <w:sz w:val="24"/>
          <w:szCs w:val="24"/>
        </w:rPr>
        <w:t>] en EGV) is gebaseerd, kan men hiermee niet de waterkwaliteit vaststellen; wel is het een snelle en goedkope manier om een indruk te krijgen van de herkomst van het water.</w:t>
      </w:r>
    </w:p>
    <w:p w:rsidR="003E7146" w:rsidRDefault="003E7146" w:rsidP="003E7146">
      <w:pPr>
        <w:pStyle w:val="Tekstzonderopmaak"/>
        <w:ind w:left="720"/>
        <w:rPr>
          <w:rFonts w:ascii="Times New Roman" w:hAnsi="Times New Roman" w:cs="Times New Roman"/>
          <w:sz w:val="24"/>
          <w:szCs w:val="24"/>
        </w:rPr>
      </w:pPr>
    </w:p>
    <w:p w:rsidR="003E7146" w:rsidRPr="009D0B07" w:rsidRDefault="003E7146" w:rsidP="003E7146">
      <w:pPr>
        <w:pStyle w:val="Tekstzonderopmaak"/>
        <w:ind w:left="720"/>
        <w:rPr>
          <w:rFonts w:ascii="Times New Roman" w:hAnsi="Times New Roman" w:cs="Times New Roman"/>
          <w:sz w:val="24"/>
          <w:szCs w:val="24"/>
        </w:rPr>
      </w:pPr>
    </w:p>
    <w:p w:rsidR="003E7146" w:rsidRPr="009D0B07" w:rsidRDefault="003E7146" w:rsidP="003E7146">
      <w:pPr>
        <w:pStyle w:val="Tekstzonderopmaak"/>
        <w:rPr>
          <w:rFonts w:ascii="Times New Roman" w:hAnsi="Times New Roman" w:cs="Times New Roman"/>
          <w:i/>
          <w:sz w:val="24"/>
          <w:szCs w:val="24"/>
        </w:rPr>
      </w:pPr>
      <w:r w:rsidRPr="009D0B07">
        <w:rPr>
          <w:rFonts w:ascii="Times New Roman" w:hAnsi="Times New Roman" w:cs="Times New Roman"/>
          <w:i/>
          <w:sz w:val="24"/>
          <w:szCs w:val="24"/>
        </w:rPr>
        <w:t xml:space="preserve">Berekening van de ionenratio (IR) </w:t>
      </w:r>
    </w:p>
    <w:p w:rsidR="003E7146" w:rsidRPr="009D0B07" w:rsidRDefault="003E7146" w:rsidP="003E7146">
      <w:pPr>
        <w:pStyle w:val="Tekstzonderopmaak"/>
        <w:rPr>
          <w:rFonts w:ascii="Times New Roman" w:hAnsi="Times New Roman" w:cs="Times New Roman"/>
          <w:sz w:val="24"/>
          <w:szCs w:val="24"/>
        </w:rPr>
      </w:pPr>
      <w:r w:rsidRPr="009D0B07">
        <w:rPr>
          <w:rFonts w:ascii="Times New Roman" w:hAnsi="Times New Roman" w:cs="Times New Roman"/>
          <w:sz w:val="24"/>
          <w:szCs w:val="24"/>
        </w:rPr>
        <w:t>Na het vaststellen van het calcium- en chloridegehalte (opgegeven in mol/I) kan de IR worden berekend met de volgende formule:</w:t>
      </w:r>
    </w:p>
    <w:p w:rsidR="003E7146" w:rsidRPr="009D0B07" w:rsidRDefault="003E7146" w:rsidP="003E7146">
      <w:pPr>
        <w:pStyle w:val="Tekstzonderopmaak"/>
        <w:ind w:left="720"/>
        <w:rPr>
          <w:rFonts w:ascii="Times New Roman" w:hAnsi="Times New Roman" w:cs="Times New Roman"/>
          <w:sz w:val="24"/>
          <w:szCs w:val="24"/>
        </w:rPr>
      </w:pPr>
    </w:p>
    <w:p w:rsidR="003E7146" w:rsidRPr="009D0B07" w:rsidRDefault="003E7146" w:rsidP="003E7146">
      <w:pPr>
        <w:pStyle w:val="Tekstzonderopmaak"/>
        <w:ind w:left="720"/>
        <w:rPr>
          <w:rFonts w:ascii="Times New Roman" w:hAnsi="Times New Roman" w:cs="Times New Roman"/>
          <w:sz w:val="24"/>
          <w:szCs w:val="24"/>
        </w:rPr>
      </w:pPr>
    </w:p>
    <w:p w:rsidR="003E7146" w:rsidRPr="009D0B07" w:rsidRDefault="003E7146" w:rsidP="003E7146">
      <w:pPr>
        <w:pStyle w:val="Tekstzonderopmaak"/>
        <w:ind w:left="720"/>
        <w:rPr>
          <w:rFonts w:ascii="Times New Roman" w:hAnsi="Times New Roman" w:cs="Times New Roman"/>
          <w:sz w:val="24"/>
          <w:szCs w:val="24"/>
        </w:rPr>
      </w:pPr>
      <w:r w:rsidRPr="009D0B07">
        <w:rPr>
          <w:rFonts w:ascii="Times New Roman" w:hAnsi="Times New Roman" w:cs="Times New Roman"/>
          <w:sz w:val="24"/>
          <w:szCs w:val="24"/>
        </w:rPr>
        <w:t>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D0B07">
        <w:rPr>
          <w:rFonts w:ascii="Times New Roman" w:hAnsi="Times New Roman" w:cs="Times New Roman"/>
          <w:sz w:val="24"/>
          <w:szCs w:val="24"/>
          <w:u w:val="single"/>
        </w:rPr>
        <w:t>2 . [Ca</w:t>
      </w:r>
      <w:r w:rsidRPr="009D0B07">
        <w:rPr>
          <w:rFonts w:ascii="Times New Roman" w:hAnsi="Times New Roman" w:cs="Times New Roman"/>
          <w:sz w:val="24"/>
          <w:szCs w:val="24"/>
          <w:u w:val="single"/>
          <w:vertAlign w:val="superscript"/>
        </w:rPr>
        <w:t>2+</w:t>
      </w:r>
      <w:r w:rsidRPr="009D0B07">
        <w:rPr>
          <w:rFonts w:ascii="Times New Roman" w:hAnsi="Times New Roman" w:cs="Times New Roman"/>
          <w:sz w:val="24"/>
          <w:szCs w:val="24"/>
          <w:u w:val="single"/>
        </w:rPr>
        <w:t>]</w:t>
      </w:r>
    </w:p>
    <w:p w:rsidR="003E7146" w:rsidRPr="009D0B07" w:rsidRDefault="003E7146" w:rsidP="003E7146">
      <w:pPr>
        <w:pStyle w:val="Tekstzonderopmaak"/>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6/5 . (2 . [Ca</w:t>
      </w:r>
      <w:r w:rsidRPr="009D0B07">
        <w:rPr>
          <w:rFonts w:ascii="Times New Roman" w:hAnsi="Times New Roman" w:cs="Times New Roman"/>
          <w:sz w:val="24"/>
          <w:szCs w:val="24"/>
          <w:vertAlign w:val="superscript"/>
        </w:rPr>
        <w:t>2+</w:t>
      </w:r>
      <w:r w:rsidRPr="009D0B07">
        <w:rPr>
          <w:rFonts w:ascii="Times New Roman" w:hAnsi="Times New Roman" w:cs="Times New Roman"/>
          <w:sz w:val="24"/>
          <w:szCs w:val="24"/>
        </w:rPr>
        <w:t>] + [Cl</w:t>
      </w:r>
      <w:r w:rsidRPr="009D0B07">
        <w:rPr>
          <w:rFonts w:ascii="Times New Roman" w:hAnsi="Times New Roman" w:cs="Times New Roman"/>
          <w:sz w:val="24"/>
          <w:szCs w:val="24"/>
          <w:vertAlign w:val="superscript"/>
        </w:rPr>
        <w:t>-</w:t>
      </w:r>
      <w:r w:rsidRPr="009D0B07">
        <w:rPr>
          <w:rFonts w:ascii="Times New Roman" w:hAnsi="Times New Roman" w:cs="Times New Roman"/>
          <w:sz w:val="24"/>
          <w:szCs w:val="24"/>
        </w:rPr>
        <w:t>])</w:t>
      </w:r>
    </w:p>
    <w:p w:rsidR="003E7146" w:rsidRPr="009D0B07" w:rsidRDefault="003E7146" w:rsidP="003E7146">
      <w:pPr>
        <w:pStyle w:val="Tekstzonderopmaak"/>
        <w:ind w:left="720"/>
        <w:rPr>
          <w:rFonts w:ascii="Times New Roman" w:hAnsi="Times New Roman" w:cs="Times New Roman"/>
          <w:sz w:val="24"/>
          <w:szCs w:val="24"/>
        </w:rPr>
      </w:pPr>
    </w:p>
    <w:p w:rsidR="003E7146" w:rsidRPr="009D0B07" w:rsidRDefault="003E7146" w:rsidP="003E7146">
      <w:pPr>
        <w:pStyle w:val="Tekstzonderopmaak"/>
        <w:rPr>
          <w:rFonts w:ascii="Times New Roman" w:hAnsi="Times New Roman" w:cs="Times New Roman"/>
          <w:sz w:val="24"/>
          <w:szCs w:val="24"/>
        </w:rPr>
      </w:pPr>
      <w:r w:rsidRPr="009D0B07">
        <w:rPr>
          <w:rFonts w:ascii="Times New Roman" w:hAnsi="Times New Roman" w:cs="Times New Roman"/>
          <w:sz w:val="24"/>
          <w:szCs w:val="24"/>
        </w:rPr>
        <w:t>De ionenratio's en de EGV-waarden van de drie hoofdwatertypen zijn:</w:t>
      </w:r>
    </w:p>
    <w:p w:rsidR="003E7146" w:rsidRPr="00B548CF" w:rsidRDefault="003E7146" w:rsidP="003E7146">
      <w:pPr>
        <w:pStyle w:val="Tekstzonderopmaak"/>
        <w:rPr>
          <w:rFonts w:ascii="Times New Roman" w:hAnsi="Times New Roman" w:cs="Times New Roman"/>
          <w:sz w:val="24"/>
          <w:szCs w:val="24"/>
          <w:lang w:val="en-GB"/>
        </w:rPr>
      </w:pPr>
      <w:proofErr w:type="spellStart"/>
      <w:r w:rsidRPr="00B548CF">
        <w:rPr>
          <w:rFonts w:ascii="Times New Roman" w:hAnsi="Times New Roman" w:cs="Times New Roman"/>
          <w:sz w:val="24"/>
          <w:szCs w:val="24"/>
          <w:lang w:val="en-GB"/>
        </w:rPr>
        <w:t>hemelwater</w:t>
      </w:r>
      <w:proofErr w:type="spellEnd"/>
      <w:r w:rsidRPr="00B548CF">
        <w:rPr>
          <w:rFonts w:ascii="Times New Roman" w:hAnsi="Times New Roman" w:cs="Times New Roman"/>
          <w:sz w:val="24"/>
          <w:szCs w:val="24"/>
          <w:lang w:val="en-GB"/>
        </w:rPr>
        <w:t xml:space="preserve"> IR 0,24 </w:t>
      </w:r>
      <w:r w:rsidRPr="00B548CF">
        <w:rPr>
          <w:rFonts w:ascii="Times New Roman" w:hAnsi="Times New Roman" w:cs="Times New Roman"/>
          <w:sz w:val="24"/>
          <w:szCs w:val="24"/>
          <w:lang w:val="en-GB"/>
        </w:rPr>
        <w:tab/>
        <w:t xml:space="preserve">EGV 56 </w:t>
      </w:r>
      <w:proofErr w:type="spellStart"/>
      <w:r w:rsidRPr="00B548CF">
        <w:rPr>
          <w:rFonts w:ascii="Times New Roman" w:hAnsi="Times New Roman" w:cs="Times New Roman"/>
          <w:sz w:val="24"/>
          <w:szCs w:val="24"/>
          <w:lang w:val="en-GB"/>
        </w:rPr>
        <w:t>uS</w:t>
      </w:r>
      <w:proofErr w:type="spellEnd"/>
      <w:r w:rsidRPr="00B548CF">
        <w:rPr>
          <w:rFonts w:ascii="Times New Roman" w:hAnsi="Times New Roman" w:cs="Times New Roman"/>
          <w:sz w:val="24"/>
          <w:szCs w:val="24"/>
          <w:lang w:val="en-GB"/>
        </w:rPr>
        <w:t xml:space="preserve">/cm </w:t>
      </w:r>
    </w:p>
    <w:p w:rsidR="003E7146" w:rsidRPr="00B548CF" w:rsidRDefault="003E7146" w:rsidP="003E7146">
      <w:pPr>
        <w:pStyle w:val="Tekstzonderopmaak"/>
        <w:rPr>
          <w:rFonts w:ascii="Times New Roman" w:hAnsi="Times New Roman" w:cs="Times New Roman"/>
          <w:sz w:val="24"/>
          <w:szCs w:val="24"/>
          <w:lang w:val="en-GB"/>
        </w:rPr>
      </w:pPr>
      <w:proofErr w:type="spellStart"/>
      <w:r w:rsidRPr="00B548CF">
        <w:rPr>
          <w:rFonts w:ascii="Times New Roman" w:hAnsi="Times New Roman" w:cs="Times New Roman"/>
          <w:sz w:val="24"/>
          <w:szCs w:val="24"/>
          <w:lang w:val="en-GB"/>
        </w:rPr>
        <w:t>grondwater</w:t>
      </w:r>
      <w:proofErr w:type="spellEnd"/>
      <w:r w:rsidRPr="00B548CF">
        <w:rPr>
          <w:rFonts w:ascii="Times New Roman" w:hAnsi="Times New Roman" w:cs="Times New Roman"/>
          <w:sz w:val="24"/>
          <w:szCs w:val="24"/>
          <w:lang w:val="en-GB"/>
        </w:rPr>
        <w:t xml:space="preserve"> IR 0,88 </w:t>
      </w:r>
      <w:r w:rsidRPr="00B548CF">
        <w:rPr>
          <w:rFonts w:ascii="Times New Roman" w:hAnsi="Times New Roman" w:cs="Times New Roman"/>
          <w:sz w:val="24"/>
          <w:szCs w:val="24"/>
          <w:lang w:val="en-GB"/>
        </w:rPr>
        <w:tab/>
        <w:t xml:space="preserve">EGV 500 </w:t>
      </w:r>
      <w:proofErr w:type="spellStart"/>
      <w:r w:rsidRPr="00B548CF">
        <w:rPr>
          <w:rFonts w:ascii="Times New Roman" w:hAnsi="Times New Roman" w:cs="Times New Roman"/>
          <w:sz w:val="24"/>
          <w:szCs w:val="24"/>
          <w:lang w:val="en-GB"/>
        </w:rPr>
        <w:t>uS</w:t>
      </w:r>
      <w:proofErr w:type="spellEnd"/>
      <w:r w:rsidRPr="00B548CF">
        <w:rPr>
          <w:rFonts w:ascii="Times New Roman" w:hAnsi="Times New Roman" w:cs="Times New Roman"/>
          <w:sz w:val="24"/>
          <w:szCs w:val="24"/>
          <w:lang w:val="en-GB"/>
        </w:rPr>
        <w:t xml:space="preserve">/cm </w:t>
      </w:r>
    </w:p>
    <w:p w:rsidR="003E7146" w:rsidRPr="009D0B07" w:rsidRDefault="003E7146" w:rsidP="003E7146">
      <w:pPr>
        <w:pStyle w:val="Tekstzonderopmaak"/>
        <w:rPr>
          <w:rFonts w:ascii="Times New Roman" w:hAnsi="Times New Roman" w:cs="Times New Roman"/>
          <w:sz w:val="24"/>
          <w:szCs w:val="24"/>
        </w:rPr>
      </w:pPr>
      <w:r w:rsidRPr="009D0B07">
        <w:rPr>
          <w:rFonts w:ascii="Times New Roman" w:hAnsi="Times New Roman" w:cs="Times New Roman"/>
          <w:sz w:val="24"/>
          <w:szCs w:val="24"/>
        </w:rPr>
        <w:t xml:space="preserve">zeewater </w:t>
      </w:r>
      <w:r>
        <w:rPr>
          <w:rFonts w:ascii="Times New Roman" w:hAnsi="Times New Roman" w:cs="Times New Roman"/>
          <w:sz w:val="24"/>
          <w:szCs w:val="24"/>
        </w:rPr>
        <w:t xml:space="preserve">    </w:t>
      </w:r>
      <w:r w:rsidRPr="009D0B07">
        <w:rPr>
          <w:rFonts w:ascii="Times New Roman" w:hAnsi="Times New Roman" w:cs="Times New Roman"/>
          <w:sz w:val="24"/>
          <w:szCs w:val="24"/>
        </w:rPr>
        <w:t xml:space="preserve">IR 0,04 </w:t>
      </w:r>
      <w:r>
        <w:rPr>
          <w:rFonts w:ascii="Times New Roman" w:hAnsi="Times New Roman" w:cs="Times New Roman"/>
          <w:sz w:val="24"/>
          <w:szCs w:val="24"/>
        </w:rPr>
        <w:tab/>
      </w:r>
      <w:r w:rsidRPr="009D0B07">
        <w:rPr>
          <w:rFonts w:ascii="Times New Roman" w:hAnsi="Times New Roman" w:cs="Times New Roman"/>
          <w:sz w:val="24"/>
          <w:szCs w:val="24"/>
        </w:rPr>
        <w:t>EGV 50</w:t>
      </w:r>
      <w:r>
        <w:rPr>
          <w:rFonts w:ascii="Times New Roman" w:hAnsi="Times New Roman" w:cs="Times New Roman"/>
          <w:sz w:val="24"/>
          <w:szCs w:val="24"/>
        </w:rPr>
        <w:t>.</w:t>
      </w:r>
      <w:r w:rsidRPr="009D0B07">
        <w:rPr>
          <w:rFonts w:ascii="Times New Roman" w:hAnsi="Times New Roman" w:cs="Times New Roman"/>
          <w:sz w:val="24"/>
          <w:szCs w:val="24"/>
        </w:rPr>
        <w:t xml:space="preserve">000 </w:t>
      </w:r>
      <w:proofErr w:type="spellStart"/>
      <w:r>
        <w:rPr>
          <w:rFonts w:ascii="Times New Roman" w:hAnsi="Times New Roman" w:cs="Times New Roman"/>
          <w:sz w:val="24"/>
          <w:szCs w:val="24"/>
        </w:rPr>
        <w:t>u</w:t>
      </w:r>
      <w:r w:rsidRPr="009D0B07">
        <w:rPr>
          <w:rFonts w:ascii="Times New Roman" w:hAnsi="Times New Roman" w:cs="Times New Roman"/>
          <w:sz w:val="24"/>
          <w:szCs w:val="24"/>
        </w:rPr>
        <w:t>S</w:t>
      </w:r>
      <w:proofErr w:type="spellEnd"/>
      <w:r w:rsidRPr="009D0B07">
        <w:rPr>
          <w:rFonts w:ascii="Times New Roman" w:hAnsi="Times New Roman" w:cs="Times New Roman"/>
          <w:sz w:val="24"/>
          <w:szCs w:val="24"/>
        </w:rPr>
        <w:t>/cm</w:t>
      </w:r>
    </w:p>
    <w:p w:rsidR="003E7146" w:rsidRPr="009D0B07" w:rsidRDefault="003E7146" w:rsidP="003E7146">
      <w:pPr>
        <w:pStyle w:val="Tekstzonderopmaak"/>
        <w:ind w:left="720"/>
        <w:rPr>
          <w:rFonts w:ascii="Times New Roman" w:hAnsi="Times New Roman" w:cs="Times New Roman"/>
          <w:sz w:val="24"/>
          <w:szCs w:val="24"/>
        </w:rPr>
      </w:pPr>
    </w:p>
    <w:p w:rsidR="003E7146" w:rsidRPr="009D0B07" w:rsidRDefault="003E7146" w:rsidP="003E7146">
      <w:pPr>
        <w:pStyle w:val="Tekstzonderopmaak"/>
        <w:rPr>
          <w:rFonts w:ascii="Times New Roman" w:hAnsi="Times New Roman" w:cs="Times New Roman"/>
          <w:i/>
          <w:sz w:val="24"/>
          <w:szCs w:val="24"/>
        </w:rPr>
      </w:pPr>
      <w:r w:rsidRPr="009D0B07">
        <w:rPr>
          <w:rFonts w:ascii="Times New Roman" w:hAnsi="Times New Roman" w:cs="Times New Roman"/>
          <w:i/>
          <w:sz w:val="24"/>
          <w:szCs w:val="24"/>
        </w:rPr>
        <w:t xml:space="preserve">Vaststellen van de herkomst van het water </w:t>
      </w:r>
    </w:p>
    <w:p w:rsidR="003E7146" w:rsidRPr="009D0B07" w:rsidRDefault="003E7146" w:rsidP="003E7146">
      <w:pPr>
        <w:pStyle w:val="Tekstzonderopmaak"/>
        <w:ind w:left="720"/>
        <w:rPr>
          <w:rFonts w:ascii="Times New Roman" w:hAnsi="Times New Roman" w:cs="Times New Roman"/>
          <w:sz w:val="24"/>
          <w:szCs w:val="24"/>
        </w:rPr>
      </w:pPr>
      <w:r w:rsidRPr="009D0B07">
        <w:rPr>
          <w:rFonts w:ascii="Times New Roman" w:hAnsi="Times New Roman" w:cs="Times New Roman"/>
          <w:sz w:val="24"/>
          <w:szCs w:val="24"/>
        </w:rPr>
        <w:t>Na het IR te hebben berekend en het EGV te hebben gemeten kan in de kadergrafiek de plaats van het watermonster worden vastgelegd en daarmee dus de herkomst worden aangegeven.</w:t>
      </w:r>
    </w:p>
    <w:p w:rsidR="003E7146" w:rsidRPr="009D0B07" w:rsidRDefault="003E7146" w:rsidP="003E7146">
      <w:pPr>
        <w:pStyle w:val="Tekstzonderopmaak"/>
        <w:ind w:left="720"/>
      </w:pPr>
    </w:p>
    <w:p w:rsidR="003E7146" w:rsidRDefault="003E7146" w:rsidP="003E7146">
      <w:pPr>
        <w:pStyle w:val="Lijstalinea"/>
      </w:pPr>
    </w:p>
    <w:p w:rsidR="003E7146" w:rsidRDefault="003E7146" w:rsidP="003E7146">
      <w:pPr>
        <w:spacing w:after="240"/>
      </w:pPr>
      <w:r w:rsidRPr="008F7A31">
        <w:rPr>
          <w:b/>
          <w:bCs/>
        </w:rPr>
        <w:t xml:space="preserve">Bepaling van het </w:t>
      </w:r>
      <w:r w:rsidRPr="008F7A31">
        <w:rPr>
          <w:b/>
        </w:rPr>
        <w:t>Ca</w:t>
      </w:r>
      <w:r w:rsidRPr="008F7A31">
        <w:rPr>
          <w:b/>
          <w:vertAlign w:val="superscript"/>
        </w:rPr>
        <w:t>2+</w:t>
      </w:r>
      <w:r w:rsidRPr="00FC3B42">
        <w:t xml:space="preserve"> </w:t>
      </w:r>
      <w:r w:rsidRPr="008F7A31">
        <w:rPr>
          <w:b/>
          <w:bCs/>
        </w:rPr>
        <w:t>-gehalte in water</w:t>
      </w:r>
      <w:r w:rsidRPr="00FC3B42">
        <w:br/>
      </w:r>
      <w:r>
        <w:t xml:space="preserve">Zie hiervoor de </w:t>
      </w:r>
      <w:proofErr w:type="spellStart"/>
      <w:r>
        <w:t>sneltest</w:t>
      </w:r>
      <w:proofErr w:type="spellEnd"/>
    </w:p>
    <w:p w:rsidR="003E7146" w:rsidRDefault="003E7146" w:rsidP="003E7146">
      <w:pPr>
        <w:spacing w:after="240"/>
      </w:pPr>
      <w:r w:rsidRPr="008F7A31">
        <w:rPr>
          <w:b/>
          <w:bCs/>
        </w:rPr>
        <w:t>Bepaling van Cl</w:t>
      </w:r>
      <w:r w:rsidRPr="008F7A31">
        <w:rPr>
          <w:b/>
          <w:bCs/>
          <w:vertAlign w:val="superscript"/>
        </w:rPr>
        <w:t>-</w:t>
      </w:r>
      <w:r w:rsidRPr="008F7A31">
        <w:rPr>
          <w:b/>
          <w:bCs/>
        </w:rPr>
        <w:t>-gehalte in water</w:t>
      </w:r>
      <w:r w:rsidRPr="00FC3B42">
        <w:br/>
      </w:r>
      <w:r>
        <w:t xml:space="preserve">Zie hiervoor de </w:t>
      </w:r>
      <w:proofErr w:type="spellStart"/>
      <w:r>
        <w:t>sneltest</w:t>
      </w:r>
      <w:proofErr w:type="spellEnd"/>
      <w:r>
        <w:t xml:space="preserve"> of de meter</w:t>
      </w:r>
      <w:r w:rsidRPr="00FC3B42">
        <w:br/>
      </w:r>
      <w:r w:rsidRPr="00FC3B42">
        <w:br/>
      </w:r>
      <w:r w:rsidRPr="008F7A31">
        <w:rPr>
          <w:b/>
          <w:bCs/>
        </w:rPr>
        <w:t>Opdracht</w:t>
      </w:r>
      <w:r>
        <w:br/>
        <w:t>Je kun</w:t>
      </w:r>
      <w:r w:rsidRPr="00FC3B42">
        <w:t xml:space="preserve">t nu </w:t>
      </w:r>
      <w:r>
        <w:t xml:space="preserve">met de voorschriften </w:t>
      </w:r>
      <w:r w:rsidRPr="00FC3B42">
        <w:t>het calciumgehalte en het chloridegehalte van oppervlaktewater te bepalen. Maak vervolgens de onderstaande deelopdrachten. Let daarbij op de volgende aandachtspunten:</w:t>
      </w:r>
      <w:r w:rsidRPr="00FC3B42">
        <w:br/>
      </w:r>
      <w:r>
        <w:t>-</w:t>
      </w:r>
      <w:r w:rsidRPr="00FC3B42">
        <w:t>licht de begrippen toe (wat betekenen ze);</w:t>
      </w:r>
      <w:r w:rsidRPr="00FC3B42">
        <w:br/>
      </w:r>
      <w:r>
        <w:t>-</w:t>
      </w:r>
      <w:r w:rsidRPr="00FC3B42">
        <w:t>geef de juiste eenheden;</w:t>
      </w:r>
      <w:r w:rsidRPr="00FC3B42">
        <w:br/>
      </w:r>
      <w:r>
        <w:t>-</w:t>
      </w:r>
      <w:r w:rsidRPr="00FC3B42">
        <w:t>trek conclusies uit de waarnemingen.</w:t>
      </w:r>
      <w:r w:rsidRPr="00FC3B42">
        <w:br/>
      </w:r>
      <w:r w:rsidRPr="00FC3B42">
        <w:br/>
      </w:r>
      <w:r>
        <w:t>a. Bereken nu met de Ca- en de Cl</w:t>
      </w:r>
      <w:r w:rsidRPr="00FC3B42">
        <w:t>-ionenconcentraties</w:t>
      </w:r>
      <w:r>
        <w:t>,</w:t>
      </w:r>
      <w:r w:rsidRPr="00FC3B42">
        <w:t xml:space="preserve"> de ionenratio volgens de formule.</w:t>
      </w:r>
      <w:r w:rsidRPr="00FC3B42">
        <w:br/>
      </w:r>
      <w:r>
        <w:t xml:space="preserve">b. </w:t>
      </w:r>
      <w:r w:rsidRPr="00FC3B42">
        <w:t>Met de al eerder bepaalde EC en de ionenratio kun je nu in de grafiek in figuur een punt uitzetten. Licht de positie van dit punt toe.</w:t>
      </w:r>
      <w:r w:rsidRPr="00FC3B42">
        <w:br/>
      </w:r>
      <w:r>
        <w:t xml:space="preserve">c. </w:t>
      </w:r>
      <w:r w:rsidRPr="00FC3B42">
        <w:t>Geef een mogelijke verklaring van je eindresultaat aan de hand van het eerder uitgevoerd onderzoek.</w:t>
      </w:r>
      <w:r w:rsidRPr="00FC3B42">
        <w:br/>
        <w:t xml:space="preserve"> </w:t>
      </w:r>
    </w:p>
    <w:p w:rsidR="003E7146" w:rsidRDefault="003E7146" w:rsidP="003E7146">
      <w:pPr>
        <w:spacing w:after="160" w:line="259" w:lineRule="auto"/>
      </w:pPr>
      <w:r>
        <w:t xml:space="preserve">Grafiek: Driehoek van </w:t>
      </w:r>
      <w:proofErr w:type="spellStart"/>
      <w:r>
        <w:t>van</w:t>
      </w:r>
      <w:proofErr w:type="spellEnd"/>
      <w:r>
        <w:t xml:space="preserve"> Wirdum</w:t>
      </w:r>
    </w:p>
    <w:p w:rsidR="003E7146" w:rsidRDefault="003E7146" w:rsidP="003E7146">
      <w:pPr>
        <w:spacing w:after="160" w:line="259" w:lineRule="auto"/>
      </w:pPr>
      <w:r>
        <w:br w:type="page"/>
      </w:r>
    </w:p>
    <w:p w:rsidR="002D2448" w:rsidRPr="00A15873" w:rsidRDefault="003E7146" w:rsidP="003E7146">
      <w:pPr>
        <w:spacing w:after="160" w:line="259" w:lineRule="auto"/>
      </w:pPr>
      <w:r>
        <w:rPr>
          <w:noProof/>
        </w:rPr>
        <w:lastRenderedPageBreak/>
        <w:drawing>
          <wp:anchor distT="0" distB="0" distL="114300" distR="114300" simplePos="0" relativeHeight="251659264" behindDoc="1" locked="0" layoutInCell="1" allowOverlap="1" wp14:anchorId="6A36B1E7" wp14:editId="4F53E32D">
            <wp:simplePos x="0" y="0"/>
            <wp:positionH relativeFrom="column">
              <wp:posOffset>-2008232</wp:posOffset>
            </wp:positionH>
            <wp:positionV relativeFrom="paragraph">
              <wp:posOffset>1291484</wp:posOffset>
            </wp:positionV>
            <wp:extent cx="9902607" cy="6319025"/>
            <wp:effectExtent l="0" t="1790700" r="0" b="177736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iehoek van Wirdum.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9907882" cy="6322391"/>
                    </a:xfrm>
                    <a:prstGeom prst="rect">
                      <a:avLst/>
                    </a:prstGeom>
                  </pic:spPr>
                </pic:pic>
              </a:graphicData>
            </a:graphic>
          </wp:anchor>
        </w:drawing>
      </w: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C46B4"/>
    <w:multiLevelType w:val="hybridMultilevel"/>
    <w:tmpl w:val="F7F8AE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146"/>
    <w:rsid w:val="000719F6"/>
    <w:rsid w:val="002D2448"/>
    <w:rsid w:val="003E7146"/>
    <w:rsid w:val="005E72FA"/>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643A4-530B-43ED-9A71-43C39D1D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714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Tekstzonderopmaak">
    <w:name w:val="Plain Text"/>
    <w:basedOn w:val="Standaard"/>
    <w:link w:val="TekstzonderopmaakChar"/>
    <w:rsid w:val="003E7146"/>
    <w:rPr>
      <w:rFonts w:ascii="Courier New" w:hAnsi="Courier New" w:cs="Courier New"/>
      <w:sz w:val="20"/>
      <w:szCs w:val="20"/>
    </w:rPr>
  </w:style>
  <w:style w:type="character" w:customStyle="1" w:styleId="TekstzonderopmaakChar">
    <w:name w:val="Tekst zonder opmaak Char"/>
    <w:basedOn w:val="Standaardalinea-lettertype"/>
    <w:link w:val="Tekstzonderopmaak"/>
    <w:rsid w:val="003E7146"/>
    <w:rPr>
      <w:rFonts w:ascii="Courier New" w:eastAsia="Times New Roman" w:hAnsi="Courier New" w:cs="Courier New"/>
      <w:sz w:val="20"/>
      <w:szCs w:val="20"/>
      <w:lang w:eastAsia="nl-NL"/>
    </w:rPr>
  </w:style>
  <w:style w:type="paragraph" w:styleId="Lijstalinea">
    <w:name w:val="List Paragraph"/>
    <w:basedOn w:val="Standaard"/>
    <w:uiPriority w:val="34"/>
    <w:qFormat/>
    <w:rsid w:val="003E7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3493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de Jongh</dc:creator>
  <cp:keywords/>
  <dc:description/>
  <cp:lastModifiedBy>Piet de Jongh</cp:lastModifiedBy>
  <cp:revision>2</cp:revision>
  <dcterms:created xsi:type="dcterms:W3CDTF">2019-01-25T12:39:00Z</dcterms:created>
  <dcterms:modified xsi:type="dcterms:W3CDTF">2019-01-25T12:39:00Z</dcterms:modified>
</cp:coreProperties>
</file>